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50"/>
        <w:tblW w:w="15310" w:type="dxa"/>
        <w:tblLook w:val="04A0" w:firstRow="1" w:lastRow="0" w:firstColumn="1" w:lastColumn="0" w:noHBand="0" w:noVBand="1"/>
      </w:tblPr>
      <w:tblGrid>
        <w:gridCol w:w="1387"/>
        <w:gridCol w:w="1237"/>
        <w:gridCol w:w="1214"/>
        <w:gridCol w:w="1114"/>
        <w:gridCol w:w="1404"/>
        <w:gridCol w:w="1156"/>
        <w:gridCol w:w="1162"/>
        <w:gridCol w:w="1388"/>
        <w:gridCol w:w="1317"/>
        <w:gridCol w:w="1266"/>
        <w:gridCol w:w="1270"/>
        <w:gridCol w:w="1395"/>
      </w:tblGrid>
      <w:tr w:rsidR="004C5AE4" w14:paraId="5D2E1814" w14:textId="77777777" w:rsidTr="004C5AE4">
        <w:tc>
          <w:tcPr>
            <w:tcW w:w="15310" w:type="dxa"/>
            <w:gridSpan w:val="12"/>
            <w:shd w:val="clear" w:color="auto" w:fill="FFFF00"/>
          </w:tcPr>
          <w:p w14:paraId="54FBDBDA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Autumn Term</w:t>
            </w:r>
          </w:p>
        </w:tc>
      </w:tr>
      <w:tr w:rsidR="00AA5CFB" w14:paraId="008FB6FA" w14:textId="77777777" w:rsidTr="004C5AE4">
        <w:tc>
          <w:tcPr>
            <w:tcW w:w="5104" w:type="dxa"/>
            <w:gridSpan w:val="4"/>
          </w:tcPr>
          <w:p w14:paraId="4C5EA7F5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Sources of Wisdom</w:t>
            </w:r>
          </w:p>
        </w:tc>
        <w:tc>
          <w:tcPr>
            <w:tcW w:w="4908" w:type="dxa"/>
            <w:gridSpan w:val="4"/>
          </w:tcPr>
          <w:p w14:paraId="665E4309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Symbols and Actions</w:t>
            </w:r>
          </w:p>
        </w:tc>
        <w:tc>
          <w:tcPr>
            <w:tcW w:w="5298" w:type="dxa"/>
            <w:gridSpan w:val="4"/>
          </w:tcPr>
          <w:p w14:paraId="493E92BA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Beliefs and Practices (Links to Christmas story)</w:t>
            </w:r>
          </w:p>
        </w:tc>
      </w:tr>
      <w:tr w:rsidR="00AA5CFB" w:rsidRPr="00661F6E" w14:paraId="2D350564" w14:textId="77777777" w:rsidTr="004C5AE4">
        <w:tc>
          <w:tcPr>
            <w:tcW w:w="1418" w:type="dxa"/>
          </w:tcPr>
          <w:p w14:paraId="246B3A49" w14:textId="77777777" w:rsidR="00AB1816" w:rsidRPr="00661F6E" w:rsidRDefault="00AB1816" w:rsidP="00AB1816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What is wisdom? Where does wisdom come from and who decides what is wise?</w:t>
            </w:r>
          </w:p>
          <w:p w14:paraId="40A7D577" w14:textId="77777777" w:rsidR="004C5AE4" w:rsidRPr="00661F6E" w:rsidRDefault="004C5AE4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9EFB22" w14:textId="77777777" w:rsidR="004C5AE4" w:rsidRDefault="00AB1816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Who was Jesus and what did he do?</w:t>
            </w:r>
          </w:p>
          <w:p w14:paraId="1F12B243" w14:textId="77777777" w:rsidR="00E0126B" w:rsidRDefault="00E0126B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B51E7F" w14:textId="77777777" w:rsidR="00E0126B" w:rsidRPr="00661F6E" w:rsidRDefault="00E0126B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5FAB48" w14:textId="156BCBCB" w:rsidR="004C5AE4" w:rsidRPr="00661F6E" w:rsidRDefault="004C5AE4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3AA507" w14:textId="77777777" w:rsidR="004C5AE4" w:rsidRPr="00661F6E" w:rsidRDefault="00AB1816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 xml:space="preserve">What can </w:t>
            </w:r>
            <w:proofErr w:type="gramStart"/>
            <w:r w:rsidRPr="00661F6E">
              <w:rPr>
                <w:rFonts w:ascii="Century Gothic" w:hAnsi="Century Gothic"/>
                <w:sz w:val="16"/>
                <w:szCs w:val="16"/>
              </w:rPr>
              <w:t>stories</w:t>
            </w:r>
            <w:proofErr w:type="gramEnd"/>
            <w:r w:rsidRPr="00661F6E">
              <w:rPr>
                <w:rFonts w:ascii="Century Gothic" w:hAnsi="Century Gothic"/>
                <w:sz w:val="16"/>
                <w:szCs w:val="16"/>
              </w:rPr>
              <w:t xml:space="preserve"> and images of deities teach us about Hindu Beliefs?</w:t>
            </w:r>
          </w:p>
        </w:tc>
        <w:tc>
          <w:tcPr>
            <w:tcW w:w="1421" w:type="dxa"/>
          </w:tcPr>
          <w:p w14:paraId="6DD9CD0A" w14:textId="77777777" w:rsidR="004C5AE4" w:rsidRPr="00661F6E" w:rsidRDefault="00AB1816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What importance does the cross have to Christians?</w:t>
            </w:r>
          </w:p>
        </w:tc>
        <w:tc>
          <w:tcPr>
            <w:tcW w:w="1162" w:type="dxa"/>
          </w:tcPr>
          <w:p w14:paraId="1C713258" w14:textId="77777777" w:rsidR="004C5AE4" w:rsidRDefault="00AB1816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3BD5">
              <w:rPr>
                <w:rFonts w:ascii="Century Gothic" w:hAnsi="Century Gothic"/>
                <w:sz w:val="16"/>
                <w:szCs w:val="16"/>
              </w:rPr>
              <w:t xml:space="preserve">How is light symbolic in some religions? </w:t>
            </w:r>
          </w:p>
          <w:p w14:paraId="000A3FB4" w14:textId="77777777" w:rsidR="00F91FA1" w:rsidRDefault="00F91FA1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9BEE1F" w14:textId="575144C7" w:rsidR="00F91FA1" w:rsidRPr="00663BD5" w:rsidRDefault="00F91FA1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F91FA1">
              <w:rPr>
                <w:rFonts w:ascii="Century Gothic" w:hAnsi="Century Gothic"/>
                <w:color w:val="00B050"/>
                <w:sz w:val="16"/>
                <w:szCs w:val="16"/>
              </w:rPr>
              <w:t>Linked to Christianity and Diwali- with moving on question to reflect world views</w:t>
            </w:r>
          </w:p>
        </w:tc>
        <w:tc>
          <w:tcPr>
            <w:tcW w:w="1162" w:type="dxa"/>
          </w:tcPr>
          <w:p w14:paraId="30F03DA9" w14:textId="77777777" w:rsidR="004C5AE4" w:rsidRDefault="00AB1816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3BD5">
              <w:rPr>
                <w:rFonts w:ascii="Century Gothic" w:hAnsi="Century Gothic"/>
                <w:sz w:val="16"/>
                <w:szCs w:val="16"/>
              </w:rPr>
              <w:t>How do some Hindus build their relationships with a specific deity?</w:t>
            </w:r>
          </w:p>
          <w:p w14:paraId="703C829A" w14:textId="77777777" w:rsidR="008D0F6A" w:rsidRDefault="008D0F6A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40AEDE9" w14:textId="4036FFED" w:rsidR="008D0F6A" w:rsidRPr="00663BD5" w:rsidRDefault="008D0F6A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8D0F6A">
              <w:rPr>
                <w:rFonts w:ascii="Century Gothic" w:hAnsi="Century Gothic"/>
                <w:color w:val="00B050"/>
                <w:sz w:val="16"/>
                <w:szCs w:val="16"/>
              </w:rPr>
              <w:t>Linked to how Christians build a relationship with God.</w:t>
            </w:r>
          </w:p>
        </w:tc>
        <w:tc>
          <w:tcPr>
            <w:tcW w:w="1163" w:type="dxa"/>
          </w:tcPr>
          <w:p w14:paraId="04803EA7" w14:textId="77777777" w:rsidR="004C5AE4" w:rsidRDefault="00AB1816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How and why is it important to share food as part of Christian worship?</w:t>
            </w:r>
          </w:p>
          <w:p w14:paraId="0B608B87" w14:textId="77777777" w:rsidR="003C084F" w:rsidRDefault="003C084F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55C489" w14:textId="738BA68F" w:rsidR="003C084F" w:rsidRPr="00661F6E" w:rsidRDefault="003C084F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3C084F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Think about how food is more or less important to people around the world, </w:t>
            </w:r>
            <w:proofErr w:type="gramStart"/>
            <w:r w:rsidRPr="003C084F">
              <w:rPr>
                <w:rFonts w:ascii="Century Gothic" w:hAnsi="Century Gothic"/>
                <w:color w:val="00B050"/>
                <w:sz w:val="16"/>
                <w:szCs w:val="16"/>
              </w:rPr>
              <w:t>e.g.</w:t>
            </w:r>
            <w:proofErr w:type="gramEnd"/>
            <w:r w:rsidRPr="003C084F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people who are in difficult circumstances</w:t>
            </w:r>
            <w:r w:rsidR="00BD2D79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. </w:t>
            </w:r>
            <w:r w:rsidR="004F0595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Link to times when </w:t>
            </w:r>
            <w:proofErr w:type="spellStart"/>
            <w:r w:rsidR="00A52DE4">
              <w:rPr>
                <w:rFonts w:ascii="Century Gothic" w:hAnsi="Century Gothic"/>
                <w:color w:val="00B050"/>
                <w:sz w:val="16"/>
                <w:szCs w:val="16"/>
              </w:rPr>
              <w:t>chn</w:t>
            </w:r>
            <w:proofErr w:type="spellEnd"/>
            <w:r w:rsidR="00A52DE4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share </w:t>
            </w:r>
            <w:r w:rsidR="006D40A4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own </w:t>
            </w:r>
            <w:r w:rsidR="00A52DE4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food and the importance of this. </w:t>
            </w:r>
            <w:r w:rsidR="004C1ED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Link back to Diwali when </w:t>
            </w:r>
            <w:r w:rsidR="007957E2">
              <w:rPr>
                <w:rFonts w:ascii="Century Gothic" w:hAnsi="Century Gothic"/>
                <w:color w:val="00B050"/>
                <w:sz w:val="16"/>
                <w:szCs w:val="16"/>
              </w:rPr>
              <w:t>Hindus share food.</w:t>
            </w:r>
          </w:p>
        </w:tc>
        <w:tc>
          <w:tcPr>
            <w:tcW w:w="1329" w:type="dxa"/>
          </w:tcPr>
          <w:p w14:paraId="59F660AA" w14:textId="77777777" w:rsidR="004C5AE4" w:rsidRDefault="00AA5CFB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How are the same celebratory events expressed in two contrasting religions?</w:t>
            </w:r>
          </w:p>
          <w:p w14:paraId="525F6779" w14:textId="77777777" w:rsidR="00F91FA1" w:rsidRDefault="00F91FA1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F617AC9" w14:textId="056D90C1" w:rsidR="00F91FA1" w:rsidRPr="00661F6E" w:rsidRDefault="00F91FA1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F91FA1">
              <w:rPr>
                <w:rFonts w:ascii="Century Gothic" w:hAnsi="Century Gothic"/>
                <w:color w:val="00B050"/>
                <w:sz w:val="16"/>
                <w:szCs w:val="16"/>
              </w:rPr>
              <w:t>Linked to light, Christmas, Easter and Diwali with windows and mirrors question to include world views.</w:t>
            </w:r>
          </w:p>
        </w:tc>
        <w:tc>
          <w:tcPr>
            <w:tcW w:w="1275" w:type="dxa"/>
          </w:tcPr>
          <w:p w14:paraId="6DB70F6D" w14:textId="77777777" w:rsidR="004C5AE4" w:rsidRDefault="00AA5CFB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How are the same celebratory events expressed in two contrasting religions?</w:t>
            </w:r>
          </w:p>
          <w:p w14:paraId="4AAC98BD" w14:textId="77777777" w:rsidR="00F91FA1" w:rsidRDefault="00F91FA1" w:rsidP="004C5AE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B041A5" w14:textId="5A6C7668" w:rsidR="00F91FA1" w:rsidRPr="00661F6E" w:rsidRDefault="00F91FA1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F91FA1">
              <w:rPr>
                <w:rFonts w:ascii="Century Gothic" w:hAnsi="Century Gothic"/>
                <w:color w:val="00B050"/>
                <w:sz w:val="16"/>
                <w:szCs w:val="16"/>
              </w:rPr>
              <w:t>Linked to light, Christmas, Easter and Diwali with windows and mirrors question to include world views.</w:t>
            </w:r>
          </w:p>
        </w:tc>
        <w:tc>
          <w:tcPr>
            <w:tcW w:w="1276" w:type="dxa"/>
          </w:tcPr>
          <w:p w14:paraId="09D33282" w14:textId="77777777" w:rsidR="004C5AE4" w:rsidRPr="00661F6E" w:rsidRDefault="00AA5CFB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 xml:space="preserve">Pupils describe spiritual ways of celebrating different festivals and reflect on the reasons why some people value such celebrations very highly but others not at all. </w:t>
            </w:r>
          </w:p>
        </w:tc>
        <w:tc>
          <w:tcPr>
            <w:tcW w:w="1418" w:type="dxa"/>
          </w:tcPr>
          <w:p w14:paraId="0645575C" w14:textId="77777777" w:rsidR="004C5AE4" w:rsidRPr="00661F6E" w:rsidRDefault="00AA5CFB" w:rsidP="004C5AE4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Why are there different ways of marking the same life events? Different Christmas’</w:t>
            </w:r>
          </w:p>
        </w:tc>
      </w:tr>
    </w:tbl>
    <w:p w14:paraId="661CA42B" w14:textId="723C7F0E" w:rsidR="008F4EB4" w:rsidRPr="008F4EB4" w:rsidRDefault="00680CC7" w:rsidP="008F4EB4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KS2 </w:t>
      </w:r>
      <w:r w:rsidR="008F4EB4" w:rsidRPr="008F4EB4">
        <w:rPr>
          <w:rFonts w:ascii="Century Gothic" w:hAnsi="Century Gothic"/>
          <w:b/>
          <w:sz w:val="28"/>
          <w:u w:val="single"/>
        </w:rPr>
        <w:t>Religious Education Long Term Planner 20</w:t>
      </w:r>
      <w:r w:rsidR="0097114D">
        <w:rPr>
          <w:rFonts w:ascii="Century Gothic" w:hAnsi="Century Gothic"/>
          <w:b/>
          <w:sz w:val="28"/>
          <w:u w:val="single"/>
        </w:rPr>
        <w:t>23</w:t>
      </w:r>
      <w:r w:rsidR="006C38D0">
        <w:rPr>
          <w:rFonts w:ascii="Century Gothic" w:hAnsi="Century Gothic"/>
          <w:b/>
          <w:sz w:val="28"/>
          <w:u w:val="single"/>
        </w:rPr>
        <w:t xml:space="preserve"> onwards</w:t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>
        <w:rPr>
          <w:rFonts w:ascii="Century Gothic" w:hAnsi="Century Gothic"/>
          <w:b/>
          <w:sz w:val="28"/>
          <w:u w:val="single"/>
        </w:rPr>
        <w:t xml:space="preserve">Year Group: </w:t>
      </w:r>
      <w:r w:rsidR="00E37F29">
        <w:rPr>
          <w:rFonts w:ascii="Century Gothic" w:hAnsi="Century Gothic"/>
          <w:b/>
          <w:sz w:val="28"/>
          <w:u w:val="single"/>
        </w:rPr>
        <w:t>4</w:t>
      </w:r>
    </w:p>
    <w:p w14:paraId="73D2F377" w14:textId="77777777" w:rsidR="004C5AE4" w:rsidRDefault="004C5AE4"/>
    <w:p w14:paraId="3E417FBE" w14:textId="77777777" w:rsidR="007957E2" w:rsidRDefault="007957E2"/>
    <w:p w14:paraId="1A77FAD8" w14:textId="77777777" w:rsidR="007957E2" w:rsidRDefault="007957E2"/>
    <w:p w14:paraId="106DA377" w14:textId="77777777" w:rsidR="007957E2" w:rsidRDefault="007957E2"/>
    <w:tbl>
      <w:tblPr>
        <w:tblStyle w:val="TableGrid"/>
        <w:tblW w:w="15888" w:type="dxa"/>
        <w:tblInd w:w="-984" w:type="dxa"/>
        <w:tblLook w:val="04A0" w:firstRow="1" w:lastRow="0" w:firstColumn="1" w:lastColumn="0" w:noHBand="0" w:noVBand="1"/>
      </w:tblPr>
      <w:tblGrid>
        <w:gridCol w:w="1758"/>
        <w:gridCol w:w="1479"/>
        <w:gridCol w:w="1272"/>
        <w:gridCol w:w="1381"/>
        <w:gridCol w:w="1283"/>
        <w:gridCol w:w="1585"/>
        <w:gridCol w:w="1865"/>
        <w:gridCol w:w="1053"/>
        <w:gridCol w:w="1090"/>
        <w:gridCol w:w="893"/>
        <w:gridCol w:w="942"/>
        <w:gridCol w:w="1287"/>
      </w:tblGrid>
      <w:tr w:rsidR="004C5AE4" w:rsidRPr="004C5AE4" w14:paraId="7FDA8F67" w14:textId="77777777" w:rsidTr="00CF60A3">
        <w:tc>
          <w:tcPr>
            <w:tcW w:w="15888" w:type="dxa"/>
            <w:gridSpan w:val="12"/>
            <w:shd w:val="clear" w:color="auto" w:fill="00CC00"/>
          </w:tcPr>
          <w:p w14:paraId="7ED30101" w14:textId="77777777" w:rsidR="004C5AE4" w:rsidRPr="004C5AE4" w:rsidRDefault="004C5AE4" w:rsidP="007957E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Spring Term </w:t>
            </w:r>
          </w:p>
        </w:tc>
      </w:tr>
      <w:tr w:rsidR="00661F6E" w:rsidRPr="004C5AE4" w14:paraId="48239558" w14:textId="77777777" w:rsidTr="00CF60A3">
        <w:tc>
          <w:tcPr>
            <w:tcW w:w="5890" w:type="dxa"/>
            <w:gridSpan w:val="4"/>
          </w:tcPr>
          <w:p w14:paraId="7EBC4EFC" w14:textId="77777777" w:rsidR="004C5AE4" w:rsidRPr="00661F6E" w:rsidRDefault="004C5AE4" w:rsidP="007957E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1F6E">
              <w:rPr>
                <w:rFonts w:ascii="Century Gothic" w:hAnsi="Century Gothic"/>
                <w:b/>
                <w:sz w:val="16"/>
                <w:szCs w:val="16"/>
              </w:rPr>
              <w:t xml:space="preserve">Identity and </w:t>
            </w:r>
            <w:proofErr w:type="gramStart"/>
            <w:r w:rsidRPr="00661F6E">
              <w:rPr>
                <w:rFonts w:ascii="Century Gothic" w:hAnsi="Century Gothic"/>
                <w:b/>
                <w:sz w:val="16"/>
                <w:szCs w:val="16"/>
              </w:rPr>
              <w:t>Belonging</w:t>
            </w:r>
            <w:proofErr w:type="gramEnd"/>
            <w:r w:rsidRPr="00661F6E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86" w:type="dxa"/>
            <w:gridSpan w:val="4"/>
          </w:tcPr>
          <w:p w14:paraId="192F2165" w14:textId="77777777" w:rsidR="004C5AE4" w:rsidRPr="00661F6E" w:rsidRDefault="004C5AE4" w:rsidP="007957E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1F6E">
              <w:rPr>
                <w:rFonts w:ascii="Century Gothic" w:hAnsi="Century Gothic"/>
                <w:b/>
                <w:sz w:val="16"/>
                <w:szCs w:val="16"/>
              </w:rPr>
              <w:t>Prayer, Worship and Reflection</w:t>
            </w:r>
          </w:p>
        </w:tc>
        <w:tc>
          <w:tcPr>
            <w:tcW w:w="4212" w:type="dxa"/>
            <w:gridSpan w:val="4"/>
          </w:tcPr>
          <w:p w14:paraId="4020DF4E" w14:textId="77777777" w:rsidR="004C5AE4" w:rsidRPr="00661F6E" w:rsidRDefault="004C5AE4" w:rsidP="004C5AE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1F6E">
              <w:rPr>
                <w:rFonts w:ascii="Century Gothic" w:hAnsi="Century Gothic"/>
                <w:b/>
                <w:sz w:val="16"/>
                <w:szCs w:val="16"/>
              </w:rPr>
              <w:t>Beliefs and Practices (Links to Easter story)</w:t>
            </w:r>
          </w:p>
        </w:tc>
      </w:tr>
      <w:tr w:rsidR="00CF60A3" w:rsidRPr="00661F6E" w14:paraId="349E09BC" w14:textId="77777777" w:rsidTr="00CF60A3">
        <w:tc>
          <w:tcPr>
            <w:tcW w:w="1758" w:type="dxa"/>
          </w:tcPr>
          <w:p w14:paraId="18251AED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What makes a religious leader?</w:t>
            </w:r>
          </w:p>
          <w:p w14:paraId="6286B449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Learn about the role and duties of religious leadership and the impact/importance on followers and in their own lives.</w:t>
            </w:r>
          </w:p>
        </w:tc>
        <w:tc>
          <w:tcPr>
            <w:tcW w:w="1479" w:type="dxa"/>
          </w:tcPr>
          <w:p w14:paraId="64BF4B94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 xml:space="preserve">How do you know where you belong? Express some of their own community commitments. </w:t>
            </w:r>
          </w:p>
        </w:tc>
        <w:tc>
          <w:tcPr>
            <w:tcW w:w="1272" w:type="dxa"/>
          </w:tcPr>
          <w:p w14:paraId="19C35EA9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 xml:space="preserve">Discover how celebrations bring a community together and expresses their commitment. </w:t>
            </w:r>
          </w:p>
        </w:tc>
        <w:tc>
          <w:tcPr>
            <w:tcW w:w="1381" w:type="dxa"/>
          </w:tcPr>
          <w:p w14:paraId="77133077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Discover how celebrations bring a community together and expresses their commitment.</w:t>
            </w:r>
          </w:p>
        </w:tc>
        <w:tc>
          <w:tcPr>
            <w:tcW w:w="1283" w:type="dxa"/>
          </w:tcPr>
          <w:p w14:paraId="3637327A" w14:textId="77777777" w:rsidR="00661F6E" w:rsidRPr="00663BD5" w:rsidRDefault="00661F6E" w:rsidP="00661F6E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663BD5">
              <w:rPr>
                <w:rFonts w:ascii="Century Gothic" w:hAnsi="Century Gothic"/>
                <w:bCs/>
                <w:sz w:val="16"/>
                <w:szCs w:val="16"/>
              </w:rPr>
              <w:t>Is Prayer only possible in a sacred place?</w:t>
            </w:r>
          </w:p>
        </w:tc>
        <w:tc>
          <w:tcPr>
            <w:tcW w:w="1585" w:type="dxa"/>
          </w:tcPr>
          <w:p w14:paraId="7E9845DD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What meaning and significances are attached to special places including a Mosque and the prayer space and a church?</w:t>
            </w:r>
          </w:p>
        </w:tc>
        <w:tc>
          <w:tcPr>
            <w:tcW w:w="1865" w:type="dxa"/>
          </w:tcPr>
          <w:p w14:paraId="32BD1D6E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 xml:space="preserve">How does ‘The </w:t>
            </w:r>
            <w:proofErr w:type="spellStart"/>
            <w:r w:rsidRPr="00661F6E">
              <w:rPr>
                <w:rFonts w:ascii="Century Gothic" w:hAnsi="Century Gothic"/>
                <w:sz w:val="16"/>
                <w:szCs w:val="16"/>
              </w:rPr>
              <w:t>Lord</w:t>
            </w:r>
            <w:r w:rsidR="00922F67">
              <w:rPr>
                <w:rFonts w:ascii="Century Gothic" w:hAnsi="Century Gothic"/>
                <w:sz w:val="16"/>
                <w:szCs w:val="16"/>
              </w:rPr>
              <w:t>s</w:t>
            </w:r>
            <w:proofErr w:type="spellEnd"/>
            <w:r w:rsidRPr="00661F6E">
              <w:rPr>
                <w:rFonts w:ascii="Century Gothic" w:hAnsi="Century Gothic"/>
                <w:sz w:val="16"/>
                <w:szCs w:val="16"/>
              </w:rPr>
              <w:t xml:space="preserve"> Prayer’ help Christians to show their commitment to their faith?</w:t>
            </w:r>
          </w:p>
        </w:tc>
        <w:tc>
          <w:tcPr>
            <w:tcW w:w="1053" w:type="dxa"/>
          </w:tcPr>
          <w:p w14:paraId="1C1EDF67" w14:textId="77777777" w:rsidR="00661F6E" w:rsidRPr="00661F6E" w:rsidRDefault="00CF60A3" w:rsidP="00661F6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the words o</w:t>
            </w:r>
            <w:r w:rsidR="00661F6E" w:rsidRPr="00661F6E">
              <w:rPr>
                <w:rFonts w:ascii="Century Gothic" w:hAnsi="Century Gothic"/>
                <w:sz w:val="16"/>
                <w:szCs w:val="16"/>
              </w:rPr>
              <w:t>f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key prayers, for example the Hin</w:t>
            </w:r>
            <w:r w:rsidR="00661F6E" w:rsidRPr="00661F6E">
              <w:rPr>
                <w:rFonts w:ascii="Century Gothic" w:hAnsi="Century Gothic"/>
                <w:sz w:val="16"/>
                <w:szCs w:val="16"/>
              </w:rPr>
              <w:t xml:space="preserve">du Gayatri Mantra. </w:t>
            </w:r>
          </w:p>
        </w:tc>
        <w:tc>
          <w:tcPr>
            <w:tcW w:w="1090" w:type="dxa"/>
          </w:tcPr>
          <w:p w14:paraId="676D2F1C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Pupils to invite a visitor to discuss what it means to live as a Christian-links of Easter</w:t>
            </w:r>
          </w:p>
        </w:tc>
        <w:tc>
          <w:tcPr>
            <w:tcW w:w="893" w:type="dxa"/>
          </w:tcPr>
          <w:p w14:paraId="62B523F4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What is it like to follow God? UC People of God 2a.2</w:t>
            </w:r>
          </w:p>
          <w:p w14:paraId="5A313F3A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42" w:type="dxa"/>
          </w:tcPr>
          <w:p w14:paraId="2E536A04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Why do Christians call the day Jesus died Good Friday? UC Salvation 2a.5</w:t>
            </w:r>
          </w:p>
          <w:p w14:paraId="5116DC0A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045B7F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7" w:type="dxa"/>
          </w:tcPr>
          <w:p w14:paraId="43371E9B" w14:textId="77777777" w:rsidR="00661F6E" w:rsidRPr="00661F6E" w:rsidRDefault="00661F6E" w:rsidP="00661F6E">
            <w:pPr>
              <w:rPr>
                <w:rFonts w:ascii="Century Gothic" w:hAnsi="Century Gothic"/>
                <w:sz w:val="16"/>
                <w:szCs w:val="16"/>
              </w:rPr>
            </w:pPr>
            <w:r w:rsidRPr="00661F6E">
              <w:rPr>
                <w:rFonts w:ascii="Century Gothic" w:hAnsi="Century Gothic"/>
                <w:sz w:val="16"/>
                <w:szCs w:val="16"/>
              </w:rPr>
              <w:t>Explore Easter and how its celebrated around the world.</w:t>
            </w:r>
          </w:p>
        </w:tc>
      </w:tr>
    </w:tbl>
    <w:p w14:paraId="2DE83A94" w14:textId="77777777" w:rsidR="004C5AE4" w:rsidRDefault="004C5AE4">
      <w:pPr>
        <w:rPr>
          <w:sz w:val="18"/>
          <w:szCs w:val="18"/>
        </w:rPr>
      </w:pPr>
    </w:p>
    <w:p w14:paraId="411C0BF8" w14:textId="77777777" w:rsidR="00661F6E" w:rsidRPr="00661F6E" w:rsidRDefault="00661F6E">
      <w:pPr>
        <w:rPr>
          <w:sz w:val="18"/>
          <w:szCs w:val="18"/>
        </w:rPr>
      </w:pPr>
    </w:p>
    <w:tbl>
      <w:tblPr>
        <w:tblStyle w:val="TableGrid"/>
        <w:tblW w:w="16033" w:type="dxa"/>
        <w:tblInd w:w="-1012" w:type="dxa"/>
        <w:tblLook w:val="04A0" w:firstRow="1" w:lastRow="0" w:firstColumn="1" w:lastColumn="0" w:noHBand="0" w:noVBand="1"/>
      </w:tblPr>
      <w:tblGrid>
        <w:gridCol w:w="1334"/>
        <w:gridCol w:w="1407"/>
        <w:gridCol w:w="1870"/>
        <w:gridCol w:w="1044"/>
        <w:gridCol w:w="401"/>
        <w:gridCol w:w="1481"/>
        <w:gridCol w:w="1440"/>
        <w:gridCol w:w="937"/>
        <w:gridCol w:w="776"/>
        <w:gridCol w:w="413"/>
        <w:gridCol w:w="1725"/>
        <w:gridCol w:w="1048"/>
        <w:gridCol w:w="1166"/>
        <w:gridCol w:w="991"/>
      </w:tblGrid>
      <w:tr w:rsidR="004C5AE4" w:rsidRPr="00661F6E" w14:paraId="6F61CE78" w14:textId="77777777" w:rsidTr="00CF60A3">
        <w:tc>
          <w:tcPr>
            <w:tcW w:w="16033" w:type="dxa"/>
            <w:gridSpan w:val="14"/>
            <w:shd w:val="clear" w:color="auto" w:fill="00B0F0"/>
          </w:tcPr>
          <w:p w14:paraId="6C03F884" w14:textId="77777777" w:rsidR="004C5AE4" w:rsidRPr="00661F6E" w:rsidRDefault="004C5AE4" w:rsidP="004C5AE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 xml:space="preserve">Summer Term </w:t>
            </w:r>
          </w:p>
        </w:tc>
      </w:tr>
      <w:tr w:rsidR="00EF23D4" w:rsidRPr="00661F6E" w14:paraId="1EB8965E" w14:textId="77777777" w:rsidTr="00CF60A3">
        <w:tc>
          <w:tcPr>
            <w:tcW w:w="5412" w:type="dxa"/>
            <w:gridSpan w:val="4"/>
          </w:tcPr>
          <w:p w14:paraId="163ACECD" w14:textId="77777777" w:rsidR="004C5AE4" w:rsidRPr="00661F6E" w:rsidRDefault="004C5AE4" w:rsidP="004C5AE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 xml:space="preserve">Justice and Fairness </w:t>
            </w:r>
          </w:p>
        </w:tc>
        <w:tc>
          <w:tcPr>
            <w:tcW w:w="5144" w:type="dxa"/>
            <w:gridSpan w:val="5"/>
          </w:tcPr>
          <w:p w14:paraId="691C5607" w14:textId="77777777" w:rsidR="004C5AE4" w:rsidRPr="00661F6E" w:rsidRDefault="004C5AE4" w:rsidP="007957E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 xml:space="preserve">Human Responsibility and Values </w:t>
            </w:r>
          </w:p>
        </w:tc>
        <w:tc>
          <w:tcPr>
            <w:tcW w:w="5477" w:type="dxa"/>
            <w:gridSpan w:val="5"/>
          </w:tcPr>
          <w:p w14:paraId="7F1D3649" w14:textId="77777777" w:rsidR="004C5AE4" w:rsidRPr="00661F6E" w:rsidRDefault="004C5AE4" w:rsidP="007957E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>Ultimate Questions</w:t>
            </w:r>
          </w:p>
        </w:tc>
      </w:tr>
      <w:tr w:rsidR="00CF60A3" w:rsidRPr="00661F6E" w14:paraId="3BA0DB95" w14:textId="77777777" w:rsidTr="00CF60A3">
        <w:tc>
          <w:tcPr>
            <w:tcW w:w="1433" w:type="dxa"/>
          </w:tcPr>
          <w:p w14:paraId="2A6D53C4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There is always room in the world for more fairness peace and justice. (Faith Story.)</w:t>
            </w:r>
          </w:p>
        </w:tc>
        <w:tc>
          <w:tcPr>
            <w:tcW w:w="1024" w:type="dxa"/>
          </w:tcPr>
          <w:p w14:paraId="3F3341D9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 xml:space="preserve">Pupils apply their own ideas about justice and fairness to the work of development charities. </w:t>
            </w:r>
          </w:p>
        </w:tc>
        <w:tc>
          <w:tcPr>
            <w:tcW w:w="1911" w:type="dxa"/>
          </w:tcPr>
          <w:p w14:paraId="2C71EBCA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 xml:space="preserve">Pupils apply their own ideas about justice and fairness to the work of development charities. </w:t>
            </w:r>
            <w:proofErr w:type="gramStart"/>
            <w:r w:rsidRPr="00661F6E">
              <w:rPr>
                <w:rFonts w:ascii="Century Gothic" w:hAnsi="Century Gothic"/>
                <w:sz w:val="18"/>
                <w:szCs w:val="18"/>
              </w:rPr>
              <w:t>Oxfam.(</w:t>
            </w:r>
            <w:proofErr w:type="gramEnd"/>
            <w:r w:rsidRPr="00661F6E">
              <w:rPr>
                <w:rFonts w:ascii="Century Gothic" w:hAnsi="Century Gothic"/>
                <w:sz w:val="18"/>
                <w:szCs w:val="18"/>
              </w:rPr>
              <w:t>Christian Focus)</w:t>
            </w:r>
          </w:p>
        </w:tc>
        <w:tc>
          <w:tcPr>
            <w:tcW w:w="1475" w:type="dxa"/>
            <w:gridSpan w:val="2"/>
          </w:tcPr>
          <w:p w14:paraId="296F6293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What does Hindu thought teach about equality? What does it say about differences? for example between people.</w:t>
            </w:r>
          </w:p>
        </w:tc>
        <w:tc>
          <w:tcPr>
            <w:tcW w:w="1512" w:type="dxa"/>
          </w:tcPr>
          <w:p w14:paraId="3125721A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How do communities work together at times of trouble or crisis?</w:t>
            </w:r>
          </w:p>
        </w:tc>
        <w:tc>
          <w:tcPr>
            <w:tcW w:w="1470" w:type="dxa"/>
          </w:tcPr>
          <w:p w14:paraId="04971AFA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What does Jesus teach about the value of forgiveness?</w:t>
            </w:r>
          </w:p>
        </w:tc>
        <w:tc>
          <w:tcPr>
            <w:tcW w:w="955" w:type="dxa"/>
          </w:tcPr>
          <w:p w14:paraId="33F29FE5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How might religion help people to be good?</w:t>
            </w:r>
          </w:p>
        </w:tc>
        <w:tc>
          <w:tcPr>
            <w:tcW w:w="1213" w:type="dxa"/>
            <w:gridSpan w:val="2"/>
          </w:tcPr>
          <w:p w14:paraId="7DECDB12" w14:textId="77777777" w:rsidR="004C5AE4" w:rsidRPr="00661F6E" w:rsidRDefault="00EF23D4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Why might there be different ideas about what is important and what is valued?</w:t>
            </w:r>
          </w:p>
        </w:tc>
        <w:tc>
          <w:tcPr>
            <w:tcW w:w="1762" w:type="dxa"/>
          </w:tcPr>
          <w:p w14:paraId="029D3B4D" w14:textId="77777777" w:rsidR="004C5AE4" w:rsidRPr="00661F6E" w:rsidRDefault="008B75DE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Pupils discuss and debate reasons why different people have different ideas about God/gods- Christian/Hindu</w:t>
            </w:r>
          </w:p>
        </w:tc>
        <w:tc>
          <w:tcPr>
            <w:tcW w:w="1069" w:type="dxa"/>
          </w:tcPr>
          <w:p w14:paraId="64F8B2E4" w14:textId="77777777" w:rsidR="004C5AE4" w:rsidRPr="00661F6E" w:rsidRDefault="008B75DE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What different people learn about how the world began?</w:t>
            </w:r>
          </w:p>
        </w:tc>
        <w:tc>
          <w:tcPr>
            <w:tcW w:w="1189" w:type="dxa"/>
          </w:tcPr>
          <w:p w14:paraId="33F3BE55" w14:textId="77777777" w:rsidR="004C5AE4" w:rsidRPr="00661F6E" w:rsidRDefault="008B75DE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Using the story of Adam and Eve what is conflict and where do Christians find the solutions?</w:t>
            </w:r>
          </w:p>
        </w:tc>
        <w:tc>
          <w:tcPr>
            <w:tcW w:w="1020" w:type="dxa"/>
          </w:tcPr>
          <w:p w14:paraId="28D983C5" w14:textId="77777777" w:rsidR="004C5AE4" w:rsidRPr="00661F6E" w:rsidRDefault="008B75DE" w:rsidP="007957E2">
            <w:pPr>
              <w:rPr>
                <w:rFonts w:ascii="Century Gothic" w:hAnsi="Century Gothic"/>
                <w:sz w:val="18"/>
                <w:szCs w:val="18"/>
              </w:rPr>
            </w:pPr>
            <w:r w:rsidRPr="00661F6E">
              <w:rPr>
                <w:rFonts w:ascii="Century Gothic" w:hAnsi="Century Gothic"/>
                <w:sz w:val="18"/>
                <w:szCs w:val="18"/>
              </w:rPr>
              <w:t>Why are there good and bad people in the world?</w:t>
            </w:r>
          </w:p>
        </w:tc>
      </w:tr>
    </w:tbl>
    <w:p w14:paraId="2514B3C1" w14:textId="77777777" w:rsidR="004C5AE4" w:rsidRPr="00661F6E" w:rsidRDefault="004C5AE4">
      <w:pPr>
        <w:rPr>
          <w:sz w:val="18"/>
          <w:szCs w:val="18"/>
        </w:rPr>
      </w:pPr>
    </w:p>
    <w:p w14:paraId="2640B7AD" w14:textId="77777777" w:rsidR="004C5AE4" w:rsidRPr="00661F6E" w:rsidRDefault="004C5AE4" w:rsidP="004C5AE4">
      <w:pPr>
        <w:rPr>
          <w:sz w:val="18"/>
          <w:szCs w:val="18"/>
        </w:rPr>
      </w:pPr>
    </w:p>
    <w:p w14:paraId="1BD3230B" w14:textId="77777777" w:rsidR="008F4EB4" w:rsidRPr="00661F6E" w:rsidRDefault="008F4EB4" w:rsidP="004C5AE4">
      <w:pPr>
        <w:rPr>
          <w:rFonts w:ascii="Century Gothic" w:hAnsi="Century Gothic"/>
          <w:b/>
          <w:sz w:val="18"/>
          <w:szCs w:val="18"/>
        </w:rPr>
      </w:pPr>
      <w:r w:rsidRPr="00661F6E">
        <w:rPr>
          <w:rFonts w:ascii="Century Gothic" w:hAnsi="Century Gothic"/>
          <w:b/>
          <w:sz w:val="18"/>
          <w:szCs w:val="18"/>
        </w:rPr>
        <w:t>*Key religious f</w:t>
      </w:r>
      <w:r w:rsidR="004C5AE4" w:rsidRPr="00661F6E">
        <w:rPr>
          <w:rFonts w:ascii="Century Gothic" w:hAnsi="Century Gothic"/>
          <w:b/>
          <w:sz w:val="18"/>
          <w:szCs w:val="18"/>
        </w:rPr>
        <w:t xml:space="preserve">estivals </w:t>
      </w:r>
      <w:r w:rsidRPr="00661F6E">
        <w:rPr>
          <w:rFonts w:ascii="Century Gothic" w:hAnsi="Century Gothic"/>
          <w:b/>
          <w:sz w:val="18"/>
          <w:szCs w:val="18"/>
        </w:rPr>
        <w:t xml:space="preserve">for contrasting religion 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039"/>
        <w:gridCol w:w="3907"/>
        <w:gridCol w:w="5670"/>
        <w:gridCol w:w="2694"/>
      </w:tblGrid>
      <w:tr w:rsidR="008F4EB4" w:rsidRPr="00661F6E" w14:paraId="6A02E2C7" w14:textId="77777777" w:rsidTr="00661F6E">
        <w:tc>
          <w:tcPr>
            <w:tcW w:w="15310" w:type="dxa"/>
            <w:gridSpan w:val="4"/>
          </w:tcPr>
          <w:p w14:paraId="0DF42382" w14:textId="77777777" w:rsidR="008F4EB4" w:rsidRPr="00661F6E" w:rsidRDefault="008F4EB4" w:rsidP="008F4EB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>To be studied throughout the year</w:t>
            </w:r>
          </w:p>
        </w:tc>
      </w:tr>
      <w:tr w:rsidR="002B3813" w:rsidRPr="00661F6E" w14:paraId="6F7E9B4B" w14:textId="77777777" w:rsidTr="00521534">
        <w:tc>
          <w:tcPr>
            <w:tcW w:w="3039" w:type="dxa"/>
          </w:tcPr>
          <w:p w14:paraId="0BC2E11C" w14:textId="77777777" w:rsidR="002B3813" w:rsidRPr="00661F6E" w:rsidRDefault="002B3813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>Religious festival</w:t>
            </w:r>
          </w:p>
        </w:tc>
        <w:tc>
          <w:tcPr>
            <w:tcW w:w="3907" w:type="dxa"/>
          </w:tcPr>
          <w:p w14:paraId="4E42A977" w14:textId="16220168" w:rsidR="002B3813" w:rsidRPr="00661F6E" w:rsidRDefault="00F91FA1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Divali</w:t>
            </w:r>
            <w:proofErr w:type="spellEnd"/>
          </w:p>
        </w:tc>
        <w:tc>
          <w:tcPr>
            <w:tcW w:w="5670" w:type="dxa"/>
          </w:tcPr>
          <w:p w14:paraId="6E6C2035" w14:textId="2B9F96EF" w:rsidR="002B3813" w:rsidRPr="00661F6E" w:rsidRDefault="00A0011C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Holi</w:t>
            </w:r>
            <w:r w:rsidR="00521534">
              <w:rPr>
                <w:rFonts w:ascii="Century Gothic" w:hAnsi="Century Gothic"/>
                <w:b/>
                <w:sz w:val="18"/>
                <w:szCs w:val="18"/>
              </w:rPr>
              <w:t xml:space="preserve"> (Festival of colour) celebrating spring, </w:t>
            </w:r>
            <w:proofErr w:type="gramStart"/>
            <w:r w:rsidR="00521534">
              <w:rPr>
                <w:rFonts w:ascii="Century Gothic" w:hAnsi="Century Gothic"/>
                <w:b/>
                <w:sz w:val="18"/>
                <w:szCs w:val="18"/>
              </w:rPr>
              <w:t>love</w:t>
            </w:r>
            <w:proofErr w:type="gramEnd"/>
            <w:r w:rsidR="00521534">
              <w:rPr>
                <w:rFonts w:ascii="Century Gothic" w:hAnsi="Century Gothic"/>
                <w:b/>
                <w:sz w:val="18"/>
                <w:szCs w:val="18"/>
              </w:rPr>
              <w:t xml:space="preserve"> and new life. </w:t>
            </w:r>
          </w:p>
        </w:tc>
        <w:tc>
          <w:tcPr>
            <w:tcW w:w="2694" w:type="dxa"/>
          </w:tcPr>
          <w:p w14:paraId="451C7343" w14:textId="77777777" w:rsidR="002B3813" w:rsidRPr="00661F6E" w:rsidRDefault="002B3813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B3813" w:rsidRPr="00661F6E" w14:paraId="34836EE8" w14:textId="77777777" w:rsidTr="00521534">
        <w:tc>
          <w:tcPr>
            <w:tcW w:w="3039" w:type="dxa"/>
          </w:tcPr>
          <w:p w14:paraId="671870CC" w14:textId="77777777" w:rsidR="002B3813" w:rsidRPr="00661F6E" w:rsidRDefault="002B3813" w:rsidP="008F4EB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61F6E">
              <w:rPr>
                <w:rFonts w:ascii="Century Gothic" w:hAnsi="Century Gothic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3907" w:type="dxa"/>
          </w:tcPr>
          <w:p w14:paraId="2FAC3952" w14:textId="251B3839" w:rsidR="002B3813" w:rsidRPr="00661F6E" w:rsidRDefault="00F91FA1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Study on 9.11.23 – celebrated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wk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of 11/12</w:t>
            </w:r>
            <w:r w:rsidRPr="00F91FA1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November 2023</w:t>
            </w:r>
          </w:p>
        </w:tc>
        <w:tc>
          <w:tcPr>
            <w:tcW w:w="5670" w:type="dxa"/>
          </w:tcPr>
          <w:p w14:paraId="372C7651" w14:textId="77777777" w:rsidR="002B3813" w:rsidRDefault="00A0011C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  <w:r w:rsidR="006A632B">
              <w:rPr>
                <w:rFonts w:ascii="Century Gothic" w:hAnsi="Century Gothic"/>
                <w:b/>
                <w:sz w:val="18"/>
                <w:szCs w:val="18"/>
              </w:rPr>
              <w:t>.03.2024</w:t>
            </w:r>
          </w:p>
          <w:p w14:paraId="7D1FD840" w14:textId="19114785" w:rsidR="006A632B" w:rsidRPr="00661F6E" w:rsidRDefault="006A632B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49B80ACE" w14:textId="77777777" w:rsidR="002B3813" w:rsidRPr="00661F6E" w:rsidRDefault="002B3813" w:rsidP="004C5AE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31428D9A" w14:textId="77777777" w:rsidR="004C5AE4" w:rsidRPr="00661F6E" w:rsidRDefault="004C5AE4" w:rsidP="004C5AE4">
      <w:pPr>
        <w:rPr>
          <w:rFonts w:ascii="Century Gothic" w:hAnsi="Century Gothic"/>
          <w:b/>
          <w:sz w:val="18"/>
          <w:szCs w:val="18"/>
        </w:rPr>
      </w:pPr>
    </w:p>
    <w:sectPr w:rsidR="004C5AE4" w:rsidRPr="00661F6E" w:rsidSect="004C5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4"/>
    <w:rsid w:val="002A6F68"/>
    <w:rsid w:val="002B3813"/>
    <w:rsid w:val="003C084F"/>
    <w:rsid w:val="003F2F74"/>
    <w:rsid w:val="004C1ED6"/>
    <w:rsid w:val="004C5AE4"/>
    <w:rsid w:val="004F0595"/>
    <w:rsid w:val="00521534"/>
    <w:rsid w:val="00661F6E"/>
    <w:rsid w:val="00663BD5"/>
    <w:rsid w:val="00680CC7"/>
    <w:rsid w:val="006A388C"/>
    <w:rsid w:val="006A632B"/>
    <w:rsid w:val="006C38D0"/>
    <w:rsid w:val="006D40A4"/>
    <w:rsid w:val="007957E2"/>
    <w:rsid w:val="008B1F88"/>
    <w:rsid w:val="008B75DE"/>
    <w:rsid w:val="008D0F6A"/>
    <w:rsid w:val="008F4EB4"/>
    <w:rsid w:val="00922F67"/>
    <w:rsid w:val="0097114D"/>
    <w:rsid w:val="009D75DD"/>
    <w:rsid w:val="00A0011C"/>
    <w:rsid w:val="00A52DE4"/>
    <w:rsid w:val="00AA5CFB"/>
    <w:rsid w:val="00AB1816"/>
    <w:rsid w:val="00B4208D"/>
    <w:rsid w:val="00BD2D79"/>
    <w:rsid w:val="00CF60A3"/>
    <w:rsid w:val="00E0126B"/>
    <w:rsid w:val="00E37F29"/>
    <w:rsid w:val="00EF23D4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BFBA"/>
  <w15:chartTrackingRefBased/>
  <w15:docId w15:val="{1A7F60F8-344B-4097-AE9D-8B707A15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35099-2D80-4BDD-90A8-D0D2DE10A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BDE8F-41D0-452B-B976-868DF6C1A563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3.xml><?xml version="1.0" encoding="utf-8"?>
<ds:datastoreItem xmlns:ds="http://schemas.openxmlformats.org/officeDocument/2006/customXml" ds:itemID="{D5E04C3D-AE70-4D6E-9909-EA9D1A7FC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ELLIMAN</dc:creator>
  <cp:keywords/>
  <dc:description/>
  <cp:lastModifiedBy>Laura Elliman</cp:lastModifiedBy>
  <cp:revision>29</cp:revision>
  <cp:lastPrinted>2021-04-28T19:09:00Z</cp:lastPrinted>
  <dcterms:created xsi:type="dcterms:W3CDTF">2019-05-07T23:07:00Z</dcterms:created>
  <dcterms:modified xsi:type="dcterms:W3CDTF">2023-11-28T14:50:00Z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4575000</vt:r8>
  </property>
  <property fmtid="{D5CDD505-2E9C-101B-9397-08002B2CF9AE}" pid="4" name="MediaServiceImageTags">
    <vt:lpwstr/>
  </property>
</Properties>
</file>